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96" w:rsidRPr="004F5C98" w:rsidRDefault="004F5C9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4F5C98">
        <w:rPr>
          <w:rFonts w:ascii="华文中宋" w:eastAsia="华文中宋" w:hAnsi="华文中宋" w:hint="eastAsia"/>
          <w:b/>
          <w:sz w:val="36"/>
          <w:szCs w:val="36"/>
        </w:rPr>
        <w:t>关于增补副会长单位及副会长的</w:t>
      </w:r>
      <w:r w:rsidR="002B1165">
        <w:rPr>
          <w:rFonts w:ascii="华文中宋" w:eastAsia="华文中宋" w:hAnsi="华文中宋" w:hint="eastAsia"/>
          <w:b/>
          <w:sz w:val="36"/>
          <w:szCs w:val="36"/>
        </w:rPr>
        <w:t>通报</w:t>
      </w:r>
    </w:p>
    <w:p w:rsidR="00317896" w:rsidRDefault="00317896">
      <w:pPr>
        <w:jc w:val="left"/>
        <w:rPr>
          <w:rFonts w:asciiTheme="minorEastAsia" w:hAnsiTheme="minorEastAsia"/>
          <w:sz w:val="24"/>
          <w:szCs w:val="24"/>
        </w:rPr>
      </w:pPr>
    </w:p>
    <w:p w:rsidR="00317896" w:rsidRPr="002B1165" w:rsidRDefault="004F5C98">
      <w:pPr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各位会员：</w:t>
      </w:r>
    </w:p>
    <w:p w:rsidR="002B1165" w:rsidRPr="002B1165" w:rsidRDefault="002B1165" w:rsidP="002B1165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根据协会《章程》规定和会员单位申请，经2016年1月20日“上海跨境电商行业协会第一届理事会第四次会议”审议通过，</w:t>
      </w:r>
      <w:r>
        <w:rPr>
          <w:rFonts w:ascii="仿宋" w:eastAsia="仿宋" w:hAnsi="仿宋" w:cstheme="minorEastAsia" w:hint="eastAsia"/>
          <w:sz w:val="32"/>
          <w:szCs w:val="32"/>
        </w:rPr>
        <w:t>报请上海市社会团体管理局备案登记，以下单位和个人当选为</w:t>
      </w:r>
      <w:r w:rsidRPr="002B1165">
        <w:rPr>
          <w:rFonts w:ascii="仿宋" w:eastAsia="仿宋" w:hAnsi="仿宋" w:cstheme="minorEastAsia" w:hint="eastAsia"/>
          <w:sz w:val="32"/>
          <w:szCs w:val="32"/>
        </w:rPr>
        <w:t>本会</w:t>
      </w:r>
      <w:r>
        <w:rPr>
          <w:rFonts w:ascii="仿宋" w:eastAsia="仿宋" w:hAnsi="仿宋" w:cstheme="minorEastAsia" w:hint="eastAsia"/>
          <w:sz w:val="32"/>
          <w:szCs w:val="32"/>
        </w:rPr>
        <w:t>副会长单位和副会长：</w:t>
      </w:r>
    </w:p>
    <w:p w:rsidR="00317896" w:rsidRPr="002B1165" w:rsidRDefault="004F5C98">
      <w:pPr>
        <w:numPr>
          <w:ilvl w:val="0"/>
          <w:numId w:val="1"/>
        </w:num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上海松江经济技术开发建设集团有限公司</w:t>
      </w:r>
      <w:r w:rsidR="002B1165">
        <w:rPr>
          <w:rFonts w:ascii="仿宋" w:eastAsia="仿宋" w:hAnsi="仿宋" w:cstheme="minorEastAsia" w:hint="eastAsia"/>
          <w:sz w:val="32"/>
          <w:szCs w:val="32"/>
        </w:rPr>
        <w:t>，推荐公司董事长胡永表先生出任本会</w:t>
      </w:r>
      <w:r w:rsidRPr="002B1165">
        <w:rPr>
          <w:rFonts w:ascii="仿宋" w:eastAsia="仿宋" w:hAnsi="仿宋" w:cstheme="minorEastAsia" w:hint="eastAsia"/>
          <w:sz w:val="32"/>
          <w:szCs w:val="32"/>
        </w:rPr>
        <w:t>副会长职务；</w:t>
      </w:r>
    </w:p>
    <w:p w:rsidR="00317896" w:rsidRPr="002B1165" w:rsidRDefault="004F5C98">
      <w:pPr>
        <w:numPr>
          <w:ilvl w:val="0"/>
          <w:numId w:val="1"/>
        </w:num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上海帛谷电子商务有限公司</w:t>
      </w:r>
      <w:r w:rsidR="002B1165">
        <w:rPr>
          <w:rFonts w:ascii="仿宋" w:eastAsia="仿宋" w:hAnsi="仿宋" w:cstheme="minorEastAsia" w:hint="eastAsia"/>
          <w:sz w:val="32"/>
          <w:szCs w:val="32"/>
        </w:rPr>
        <w:t>，推荐</w:t>
      </w:r>
      <w:r w:rsidR="00E629C4">
        <w:rPr>
          <w:rFonts w:ascii="仿宋" w:eastAsia="仿宋" w:hAnsi="仿宋" w:cstheme="minorEastAsia" w:hint="eastAsia"/>
          <w:sz w:val="32"/>
          <w:szCs w:val="32"/>
        </w:rPr>
        <w:t>其</w:t>
      </w:r>
      <w:r w:rsidR="002B1165">
        <w:rPr>
          <w:rFonts w:ascii="仿宋" w:eastAsia="仿宋" w:hAnsi="仿宋" w:cstheme="minorEastAsia" w:hint="eastAsia"/>
          <w:sz w:val="32"/>
          <w:szCs w:val="32"/>
        </w:rPr>
        <w:t>母公司经纬集团</w:t>
      </w:r>
      <w:r w:rsidR="00846859">
        <w:rPr>
          <w:rFonts w:ascii="仿宋" w:eastAsia="仿宋" w:hAnsi="仿宋" w:cstheme="minorEastAsia" w:hint="eastAsia"/>
          <w:sz w:val="32"/>
          <w:szCs w:val="32"/>
        </w:rPr>
        <w:t>下属跨境供应链有限公司总经理郑少三</w:t>
      </w:r>
      <w:r w:rsidR="00491BA4">
        <w:rPr>
          <w:rFonts w:ascii="仿宋" w:eastAsia="仿宋" w:hAnsi="仿宋" w:cstheme="minorEastAsia" w:hint="eastAsia"/>
          <w:sz w:val="32"/>
          <w:szCs w:val="32"/>
        </w:rPr>
        <w:t>先生</w:t>
      </w:r>
      <w:r w:rsidR="002B1165">
        <w:rPr>
          <w:rFonts w:ascii="仿宋" w:eastAsia="仿宋" w:hAnsi="仿宋" w:cstheme="minorEastAsia" w:hint="eastAsia"/>
          <w:sz w:val="32"/>
          <w:szCs w:val="32"/>
        </w:rPr>
        <w:t>出任本会</w:t>
      </w:r>
      <w:r w:rsidRPr="002B1165">
        <w:rPr>
          <w:rFonts w:ascii="仿宋" w:eastAsia="仿宋" w:hAnsi="仿宋" w:cstheme="minorEastAsia" w:hint="eastAsia"/>
          <w:sz w:val="32"/>
          <w:szCs w:val="32"/>
        </w:rPr>
        <w:t>副会长职务；</w:t>
      </w:r>
    </w:p>
    <w:p w:rsidR="00317896" w:rsidRPr="002B1165" w:rsidRDefault="004F5C98">
      <w:pPr>
        <w:numPr>
          <w:ilvl w:val="0"/>
          <w:numId w:val="1"/>
        </w:num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上海淘</w:t>
      </w:r>
      <w:proofErr w:type="gramStart"/>
      <w:r w:rsidRPr="002B1165">
        <w:rPr>
          <w:rFonts w:ascii="仿宋" w:eastAsia="仿宋" w:hAnsi="仿宋" w:cstheme="minorEastAsia" w:hint="eastAsia"/>
          <w:sz w:val="32"/>
          <w:szCs w:val="32"/>
        </w:rPr>
        <w:t>玺</w:t>
      </w:r>
      <w:proofErr w:type="gramEnd"/>
      <w:r w:rsidRPr="002B1165">
        <w:rPr>
          <w:rFonts w:ascii="仿宋" w:eastAsia="仿宋" w:hAnsi="仿宋" w:cstheme="minorEastAsia" w:hint="eastAsia"/>
          <w:sz w:val="32"/>
          <w:szCs w:val="32"/>
        </w:rPr>
        <w:t>电子商务有限公司（美购）</w:t>
      </w:r>
      <w:r w:rsidR="00E629C4">
        <w:rPr>
          <w:rFonts w:ascii="仿宋" w:eastAsia="仿宋" w:hAnsi="仿宋" w:cstheme="minorEastAsia" w:hint="eastAsia"/>
          <w:sz w:val="32"/>
          <w:szCs w:val="32"/>
        </w:rPr>
        <w:t>，</w:t>
      </w:r>
      <w:r w:rsidRPr="002B1165">
        <w:rPr>
          <w:rFonts w:ascii="仿宋" w:eastAsia="仿宋" w:hAnsi="仿宋" w:cstheme="minorEastAsia" w:hint="eastAsia"/>
          <w:sz w:val="32"/>
          <w:szCs w:val="32"/>
        </w:rPr>
        <w:t>推选</w:t>
      </w:r>
      <w:r w:rsidR="00E629C4">
        <w:rPr>
          <w:rFonts w:ascii="仿宋" w:eastAsia="仿宋" w:hAnsi="仿宋" w:cstheme="minorEastAsia" w:hint="eastAsia"/>
          <w:sz w:val="32"/>
          <w:szCs w:val="32"/>
        </w:rPr>
        <w:t>公司</w:t>
      </w:r>
      <w:r w:rsidRPr="002B1165">
        <w:rPr>
          <w:rFonts w:ascii="仿宋" w:eastAsia="仿宋" w:hAnsi="仿宋" w:cstheme="minorEastAsia" w:hint="eastAsia"/>
          <w:sz w:val="32"/>
          <w:szCs w:val="32"/>
        </w:rPr>
        <w:t>CEO兼创始人王琰女士</w:t>
      </w:r>
      <w:r w:rsidR="00E629C4">
        <w:rPr>
          <w:rFonts w:ascii="仿宋" w:eastAsia="仿宋" w:hAnsi="仿宋" w:cstheme="minorEastAsia" w:hint="eastAsia"/>
          <w:sz w:val="32"/>
          <w:szCs w:val="32"/>
        </w:rPr>
        <w:t>出任本会</w:t>
      </w:r>
      <w:r w:rsidRPr="002B1165">
        <w:rPr>
          <w:rFonts w:ascii="仿宋" w:eastAsia="仿宋" w:hAnsi="仿宋" w:cstheme="minorEastAsia" w:hint="eastAsia"/>
          <w:sz w:val="32"/>
          <w:szCs w:val="32"/>
        </w:rPr>
        <w:t>副会长职务；</w:t>
      </w:r>
    </w:p>
    <w:p w:rsidR="00317896" w:rsidRPr="002B1165" w:rsidRDefault="004F5C98">
      <w:pPr>
        <w:numPr>
          <w:ilvl w:val="0"/>
          <w:numId w:val="1"/>
        </w:numPr>
        <w:ind w:firstLine="480"/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上海汇付数据服务有限公司，</w:t>
      </w:r>
      <w:r w:rsidR="00E629C4">
        <w:rPr>
          <w:rFonts w:ascii="仿宋" w:eastAsia="仿宋" w:hAnsi="仿宋" w:cstheme="minorEastAsia" w:hint="eastAsia"/>
          <w:sz w:val="32"/>
          <w:szCs w:val="32"/>
        </w:rPr>
        <w:t>推荐公司市场部总经理郁文周女士出任本会</w:t>
      </w:r>
      <w:r w:rsidRPr="002B1165">
        <w:rPr>
          <w:rFonts w:ascii="仿宋" w:eastAsia="仿宋" w:hAnsi="仿宋" w:cstheme="minorEastAsia" w:hint="eastAsia"/>
          <w:sz w:val="32"/>
          <w:szCs w:val="32"/>
        </w:rPr>
        <w:t>副会长职务。</w:t>
      </w:r>
    </w:p>
    <w:p w:rsidR="00317896" w:rsidRPr="002B1165" w:rsidRDefault="004F5C98" w:rsidP="00E629C4">
      <w:pPr>
        <w:ind w:firstLineChars="200" w:firstLine="640"/>
        <w:jc w:val="left"/>
        <w:rPr>
          <w:rFonts w:ascii="仿宋" w:eastAsia="仿宋" w:hAnsi="仿宋" w:cstheme="minorEastAsia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截至2016年5月31日</w:t>
      </w:r>
      <w:r w:rsidR="00E629C4">
        <w:rPr>
          <w:rFonts w:ascii="仿宋" w:eastAsia="仿宋" w:hAnsi="仿宋" w:cstheme="minorEastAsia" w:hint="eastAsia"/>
          <w:sz w:val="32"/>
          <w:szCs w:val="32"/>
        </w:rPr>
        <w:t>，</w:t>
      </w:r>
      <w:r w:rsidRPr="002B1165">
        <w:rPr>
          <w:rFonts w:ascii="仿宋" w:eastAsia="仿宋" w:hAnsi="仿宋" w:cstheme="minorEastAsia" w:hint="eastAsia"/>
          <w:sz w:val="32"/>
          <w:szCs w:val="32"/>
        </w:rPr>
        <w:t>协会原有副会长单位</w:t>
      </w:r>
      <w:r w:rsidR="00E629C4">
        <w:rPr>
          <w:rFonts w:ascii="仿宋" w:eastAsia="仿宋" w:hAnsi="仿宋" w:cstheme="minorEastAsia" w:hint="eastAsia"/>
          <w:sz w:val="32"/>
          <w:szCs w:val="32"/>
        </w:rPr>
        <w:t>12</w:t>
      </w:r>
      <w:r w:rsidRPr="002B1165">
        <w:rPr>
          <w:rFonts w:ascii="仿宋" w:eastAsia="仿宋" w:hAnsi="仿宋" w:cstheme="minorEastAsia" w:hint="eastAsia"/>
          <w:sz w:val="32"/>
          <w:szCs w:val="32"/>
        </w:rPr>
        <w:t>家，现增补4家，共计16家。</w:t>
      </w:r>
    </w:p>
    <w:p w:rsidR="00317896" w:rsidRPr="002B1165" w:rsidRDefault="004F5C98">
      <w:pPr>
        <w:ind w:firstLine="480"/>
        <w:jc w:val="left"/>
        <w:rPr>
          <w:rFonts w:ascii="仿宋" w:eastAsia="仿宋" w:hAnsi="仿宋"/>
          <w:sz w:val="32"/>
          <w:szCs w:val="32"/>
        </w:rPr>
      </w:pPr>
      <w:r w:rsidRPr="002B1165">
        <w:rPr>
          <w:rFonts w:ascii="仿宋" w:eastAsia="仿宋" w:hAnsi="仿宋" w:cstheme="minorEastAsia" w:hint="eastAsia"/>
          <w:sz w:val="32"/>
          <w:szCs w:val="32"/>
        </w:rPr>
        <w:t>特此通报。</w:t>
      </w:r>
    </w:p>
    <w:p w:rsidR="00317896" w:rsidRPr="002B1165" w:rsidRDefault="00317896">
      <w:pPr>
        <w:ind w:firstLine="480"/>
        <w:jc w:val="left"/>
        <w:rPr>
          <w:rFonts w:ascii="仿宋" w:eastAsia="仿宋" w:hAnsi="仿宋"/>
          <w:sz w:val="32"/>
          <w:szCs w:val="32"/>
        </w:rPr>
      </w:pPr>
    </w:p>
    <w:p w:rsidR="00E629C4" w:rsidRDefault="00E629C4" w:rsidP="00E629C4">
      <w:pPr>
        <w:ind w:firstLineChars="1200" w:firstLine="3840"/>
        <w:jc w:val="left"/>
        <w:rPr>
          <w:rFonts w:ascii="仿宋" w:eastAsia="仿宋" w:hAnsi="仿宋"/>
          <w:sz w:val="32"/>
          <w:szCs w:val="32"/>
        </w:rPr>
      </w:pPr>
    </w:p>
    <w:p w:rsidR="00317896" w:rsidRPr="002B1165" w:rsidRDefault="004F5C98" w:rsidP="00E629C4">
      <w:pPr>
        <w:ind w:firstLineChars="1200" w:firstLine="3840"/>
        <w:jc w:val="left"/>
        <w:rPr>
          <w:rFonts w:ascii="仿宋" w:eastAsia="仿宋" w:hAnsi="仿宋"/>
          <w:sz w:val="32"/>
          <w:szCs w:val="32"/>
        </w:rPr>
      </w:pPr>
      <w:r w:rsidRPr="002B1165">
        <w:rPr>
          <w:rFonts w:ascii="仿宋" w:eastAsia="仿宋" w:hAnsi="仿宋" w:hint="eastAsia"/>
          <w:sz w:val="32"/>
          <w:szCs w:val="32"/>
        </w:rPr>
        <w:t>上海跨境电子商务行业协会</w:t>
      </w:r>
    </w:p>
    <w:p w:rsidR="00317896" w:rsidRPr="002B1165" w:rsidRDefault="004F5C98" w:rsidP="00E629C4">
      <w:pPr>
        <w:ind w:firstLineChars="1450" w:firstLine="4640"/>
        <w:jc w:val="left"/>
        <w:rPr>
          <w:rFonts w:ascii="仿宋" w:eastAsia="仿宋" w:hAnsi="仿宋"/>
          <w:sz w:val="32"/>
          <w:szCs w:val="32"/>
        </w:rPr>
      </w:pPr>
      <w:r w:rsidRPr="002B1165">
        <w:rPr>
          <w:rFonts w:ascii="仿宋" w:eastAsia="仿宋" w:hAnsi="仿宋" w:hint="eastAsia"/>
          <w:sz w:val="32"/>
          <w:szCs w:val="32"/>
        </w:rPr>
        <w:t>2016年6月30日</w:t>
      </w:r>
    </w:p>
    <w:sectPr w:rsidR="00317896" w:rsidRPr="002B1165" w:rsidSect="00317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98" w:rsidRDefault="004F5C98" w:rsidP="004F5C98">
      <w:r>
        <w:separator/>
      </w:r>
    </w:p>
  </w:endnote>
  <w:endnote w:type="continuationSeparator" w:id="1">
    <w:p w:rsidR="004F5C98" w:rsidRDefault="004F5C98" w:rsidP="004F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98" w:rsidRDefault="004F5C98" w:rsidP="004F5C98">
      <w:r>
        <w:separator/>
      </w:r>
    </w:p>
  </w:footnote>
  <w:footnote w:type="continuationSeparator" w:id="1">
    <w:p w:rsidR="004F5C98" w:rsidRDefault="004F5C98" w:rsidP="004F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2F17"/>
    <w:multiLevelType w:val="singleLevel"/>
    <w:tmpl w:val="57562F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88D"/>
    <w:rsid w:val="002B1165"/>
    <w:rsid w:val="003119D4"/>
    <w:rsid w:val="00317896"/>
    <w:rsid w:val="00491BA4"/>
    <w:rsid w:val="004A45C1"/>
    <w:rsid w:val="004F5C98"/>
    <w:rsid w:val="0050388D"/>
    <w:rsid w:val="007C3D3A"/>
    <w:rsid w:val="008147D9"/>
    <w:rsid w:val="00846859"/>
    <w:rsid w:val="00975E00"/>
    <w:rsid w:val="00B96E25"/>
    <w:rsid w:val="00E629C4"/>
    <w:rsid w:val="00E818CF"/>
    <w:rsid w:val="00F66FA1"/>
    <w:rsid w:val="00F73642"/>
    <w:rsid w:val="00FB7897"/>
    <w:rsid w:val="32EA2D30"/>
    <w:rsid w:val="3426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78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7896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B11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朱秋烨</dc:creator>
  <cp:lastModifiedBy>fudamao</cp:lastModifiedBy>
  <cp:revision>8</cp:revision>
  <dcterms:created xsi:type="dcterms:W3CDTF">2016-05-04T07:23:00Z</dcterms:created>
  <dcterms:modified xsi:type="dcterms:W3CDTF">2016-06-23T04:11:00Z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