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84F4E" w14:textId="432289E1" w:rsidR="009908F5" w:rsidRDefault="001730E8" w:rsidP="00E37336">
      <w:pPr>
        <w:jc w:val="center"/>
        <w:rPr>
          <w:rStyle w:val="a7"/>
          <w:rFonts w:ascii="华文中宋" w:eastAsia="华文中宋" w:hAnsi="华文中宋"/>
          <w:sz w:val="36"/>
          <w:szCs w:val="36"/>
        </w:rPr>
      </w:pPr>
      <w:r w:rsidRPr="001730E8">
        <w:rPr>
          <w:rStyle w:val="a7"/>
          <w:rFonts w:ascii="华文中宋" w:eastAsia="华文中宋" w:hAnsi="华文中宋" w:hint="eastAsia"/>
          <w:sz w:val="36"/>
          <w:szCs w:val="36"/>
        </w:rPr>
        <w:t>上</w:t>
      </w:r>
      <w:r w:rsidR="00CF2DD1">
        <w:rPr>
          <w:rStyle w:val="a7"/>
          <w:rFonts w:ascii="华文中宋" w:eastAsia="华文中宋" w:hAnsi="华文中宋" w:hint="eastAsia"/>
          <w:sz w:val="36"/>
          <w:szCs w:val="36"/>
        </w:rPr>
        <w:t xml:space="preserve"> </w:t>
      </w:r>
      <w:r w:rsidRPr="001730E8">
        <w:rPr>
          <w:rStyle w:val="a7"/>
          <w:rFonts w:ascii="华文中宋" w:eastAsia="华文中宋" w:hAnsi="华文中宋" w:hint="eastAsia"/>
          <w:sz w:val="36"/>
          <w:szCs w:val="36"/>
        </w:rPr>
        <w:t>海</w:t>
      </w:r>
      <w:r w:rsidR="00CF2DD1">
        <w:rPr>
          <w:rStyle w:val="a7"/>
          <w:rFonts w:ascii="华文中宋" w:eastAsia="华文中宋" w:hAnsi="华文中宋" w:hint="eastAsia"/>
          <w:sz w:val="36"/>
          <w:szCs w:val="36"/>
        </w:rPr>
        <w:t xml:space="preserve"> </w:t>
      </w:r>
      <w:r w:rsidRPr="001730E8">
        <w:rPr>
          <w:rStyle w:val="a7"/>
          <w:rFonts w:ascii="华文中宋" w:eastAsia="华文中宋" w:hAnsi="华文中宋" w:hint="eastAsia"/>
          <w:sz w:val="36"/>
          <w:szCs w:val="36"/>
        </w:rPr>
        <w:t>跨</w:t>
      </w:r>
      <w:r w:rsidR="00CF2DD1">
        <w:rPr>
          <w:rStyle w:val="a7"/>
          <w:rFonts w:ascii="华文中宋" w:eastAsia="华文中宋" w:hAnsi="华文中宋" w:hint="eastAsia"/>
          <w:sz w:val="36"/>
          <w:szCs w:val="36"/>
        </w:rPr>
        <w:t xml:space="preserve"> </w:t>
      </w:r>
      <w:r w:rsidRPr="001730E8">
        <w:rPr>
          <w:rStyle w:val="a7"/>
          <w:rFonts w:ascii="华文中宋" w:eastAsia="华文中宋" w:hAnsi="华文中宋" w:hint="eastAsia"/>
          <w:sz w:val="36"/>
          <w:szCs w:val="36"/>
        </w:rPr>
        <w:t>境</w:t>
      </w:r>
      <w:r w:rsidR="00CF2DD1">
        <w:rPr>
          <w:rStyle w:val="a7"/>
          <w:rFonts w:ascii="华文中宋" w:eastAsia="华文中宋" w:hAnsi="华文中宋" w:hint="eastAsia"/>
          <w:sz w:val="36"/>
          <w:szCs w:val="36"/>
        </w:rPr>
        <w:t xml:space="preserve"> </w:t>
      </w:r>
      <w:r w:rsidRPr="001730E8">
        <w:rPr>
          <w:rStyle w:val="a7"/>
          <w:rFonts w:ascii="华文中宋" w:eastAsia="华文中宋" w:hAnsi="华文中宋" w:hint="eastAsia"/>
          <w:sz w:val="36"/>
          <w:szCs w:val="36"/>
        </w:rPr>
        <w:t>电</w:t>
      </w:r>
      <w:r w:rsidR="00CF2DD1">
        <w:rPr>
          <w:rStyle w:val="a7"/>
          <w:rFonts w:ascii="华文中宋" w:eastAsia="华文中宋" w:hAnsi="华文中宋" w:hint="eastAsia"/>
          <w:sz w:val="36"/>
          <w:szCs w:val="36"/>
        </w:rPr>
        <w:t xml:space="preserve"> </w:t>
      </w:r>
      <w:r w:rsidRPr="001730E8">
        <w:rPr>
          <w:rStyle w:val="a7"/>
          <w:rFonts w:ascii="华文中宋" w:eastAsia="华文中宋" w:hAnsi="华文中宋" w:hint="eastAsia"/>
          <w:sz w:val="36"/>
          <w:szCs w:val="36"/>
        </w:rPr>
        <w:t>子</w:t>
      </w:r>
      <w:r w:rsidR="00CF2DD1">
        <w:rPr>
          <w:rStyle w:val="a7"/>
          <w:rFonts w:ascii="华文中宋" w:eastAsia="华文中宋" w:hAnsi="华文中宋" w:hint="eastAsia"/>
          <w:sz w:val="36"/>
          <w:szCs w:val="36"/>
        </w:rPr>
        <w:t xml:space="preserve"> </w:t>
      </w:r>
      <w:r w:rsidRPr="001730E8">
        <w:rPr>
          <w:rStyle w:val="a7"/>
          <w:rFonts w:ascii="华文中宋" w:eastAsia="华文中宋" w:hAnsi="华文中宋" w:hint="eastAsia"/>
          <w:sz w:val="36"/>
          <w:szCs w:val="36"/>
        </w:rPr>
        <w:t>商</w:t>
      </w:r>
      <w:r w:rsidR="00CF2DD1">
        <w:rPr>
          <w:rStyle w:val="a7"/>
          <w:rFonts w:ascii="华文中宋" w:eastAsia="华文中宋" w:hAnsi="华文中宋" w:hint="eastAsia"/>
          <w:sz w:val="36"/>
          <w:szCs w:val="36"/>
        </w:rPr>
        <w:t xml:space="preserve"> </w:t>
      </w:r>
      <w:r w:rsidRPr="001730E8">
        <w:rPr>
          <w:rStyle w:val="a7"/>
          <w:rFonts w:ascii="华文中宋" w:eastAsia="华文中宋" w:hAnsi="华文中宋" w:hint="eastAsia"/>
          <w:sz w:val="36"/>
          <w:szCs w:val="36"/>
        </w:rPr>
        <w:t>务</w:t>
      </w:r>
      <w:r w:rsidR="00CF2DD1">
        <w:rPr>
          <w:rStyle w:val="a7"/>
          <w:rFonts w:ascii="华文中宋" w:eastAsia="华文中宋" w:hAnsi="华文中宋" w:hint="eastAsia"/>
          <w:sz w:val="36"/>
          <w:szCs w:val="36"/>
        </w:rPr>
        <w:t xml:space="preserve"> </w:t>
      </w:r>
      <w:r w:rsidRPr="001730E8">
        <w:rPr>
          <w:rStyle w:val="a7"/>
          <w:rFonts w:ascii="华文中宋" w:eastAsia="华文中宋" w:hAnsi="华文中宋" w:hint="eastAsia"/>
          <w:sz w:val="36"/>
          <w:szCs w:val="36"/>
        </w:rPr>
        <w:t>行</w:t>
      </w:r>
      <w:r w:rsidR="00CF2DD1">
        <w:rPr>
          <w:rStyle w:val="a7"/>
          <w:rFonts w:ascii="华文中宋" w:eastAsia="华文中宋" w:hAnsi="华文中宋" w:hint="eastAsia"/>
          <w:sz w:val="36"/>
          <w:szCs w:val="36"/>
        </w:rPr>
        <w:t xml:space="preserve"> </w:t>
      </w:r>
      <w:r w:rsidRPr="001730E8">
        <w:rPr>
          <w:rStyle w:val="a7"/>
          <w:rFonts w:ascii="华文中宋" w:eastAsia="华文中宋" w:hAnsi="华文中宋" w:hint="eastAsia"/>
          <w:sz w:val="36"/>
          <w:szCs w:val="36"/>
        </w:rPr>
        <w:t>业</w:t>
      </w:r>
      <w:r w:rsidR="00CF2DD1">
        <w:rPr>
          <w:rStyle w:val="a7"/>
          <w:rFonts w:ascii="华文中宋" w:eastAsia="华文中宋" w:hAnsi="华文中宋" w:hint="eastAsia"/>
          <w:sz w:val="36"/>
          <w:szCs w:val="36"/>
        </w:rPr>
        <w:t xml:space="preserve"> </w:t>
      </w:r>
      <w:r w:rsidRPr="001730E8">
        <w:rPr>
          <w:rStyle w:val="a7"/>
          <w:rFonts w:ascii="华文中宋" w:eastAsia="华文中宋" w:hAnsi="华文中宋" w:hint="eastAsia"/>
          <w:sz w:val="36"/>
          <w:szCs w:val="36"/>
        </w:rPr>
        <w:t>协</w:t>
      </w:r>
      <w:r w:rsidR="00CF2DD1">
        <w:rPr>
          <w:rStyle w:val="a7"/>
          <w:rFonts w:ascii="华文中宋" w:eastAsia="华文中宋" w:hAnsi="华文中宋" w:hint="eastAsia"/>
          <w:sz w:val="36"/>
          <w:szCs w:val="36"/>
        </w:rPr>
        <w:t xml:space="preserve"> </w:t>
      </w:r>
      <w:r w:rsidRPr="001730E8">
        <w:rPr>
          <w:rStyle w:val="a7"/>
          <w:rFonts w:ascii="华文中宋" w:eastAsia="华文中宋" w:hAnsi="华文中宋" w:hint="eastAsia"/>
          <w:sz w:val="36"/>
          <w:szCs w:val="36"/>
        </w:rPr>
        <w:t>会</w:t>
      </w:r>
      <w:r w:rsidR="00CF2DD1">
        <w:rPr>
          <w:rStyle w:val="a7"/>
          <w:rFonts w:ascii="华文中宋" w:eastAsia="华文中宋" w:hAnsi="华文中宋" w:hint="eastAsia"/>
          <w:sz w:val="36"/>
          <w:szCs w:val="36"/>
        </w:rPr>
        <w:t xml:space="preserve"> </w:t>
      </w:r>
      <w:r w:rsidRPr="001730E8">
        <w:rPr>
          <w:rStyle w:val="a7"/>
          <w:rFonts w:ascii="华文中宋" w:eastAsia="华文中宋" w:hAnsi="华文中宋" w:hint="eastAsia"/>
          <w:sz w:val="36"/>
          <w:szCs w:val="36"/>
        </w:rPr>
        <w:t>简</w:t>
      </w:r>
      <w:r w:rsidR="00CF2DD1">
        <w:rPr>
          <w:rStyle w:val="a7"/>
          <w:rFonts w:ascii="华文中宋" w:eastAsia="华文中宋" w:hAnsi="华文中宋" w:hint="eastAsia"/>
          <w:sz w:val="36"/>
          <w:szCs w:val="36"/>
        </w:rPr>
        <w:t xml:space="preserve"> </w:t>
      </w:r>
      <w:r w:rsidRPr="001730E8">
        <w:rPr>
          <w:rStyle w:val="a7"/>
          <w:rFonts w:ascii="华文中宋" w:eastAsia="华文中宋" w:hAnsi="华文中宋" w:hint="eastAsia"/>
          <w:sz w:val="36"/>
          <w:szCs w:val="36"/>
        </w:rPr>
        <w:t>介</w:t>
      </w:r>
    </w:p>
    <w:p w14:paraId="3A4767F6" w14:textId="77777777" w:rsidR="001730E8" w:rsidRDefault="001730E8">
      <w:pPr>
        <w:rPr>
          <w:rStyle w:val="a7"/>
          <w:rFonts w:ascii="华文中宋" w:eastAsia="华文中宋" w:hAnsi="华文中宋"/>
          <w:sz w:val="36"/>
          <w:szCs w:val="36"/>
        </w:rPr>
      </w:pPr>
    </w:p>
    <w:p w14:paraId="606C0F53" w14:textId="77777777" w:rsidR="001730E8" w:rsidRPr="00D85885" w:rsidRDefault="001730E8" w:rsidP="00E37336">
      <w:pPr>
        <w:pStyle w:val="a8"/>
        <w:shd w:val="clear" w:color="auto" w:fill="FFFFFF"/>
        <w:spacing w:before="0" w:beforeAutospacing="0" w:after="0" w:afterAutospacing="0" w:line="450" w:lineRule="atLeast"/>
        <w:ind w:firstLineChars="200" w:firstLine="560"/>
        <w:rPr>
          <w:rFonts w:ascii="仿宋" w:eastAsia="仿宋" w:hAnsi="仿宋" w:cs="Helvetica"/>
          <w:color w:val="3E3E3E"/>
          <w:sz w:val="28"/>
          <w:szCs w:val="28"/>
        </w:rPr>
      </w:pPr>
      <w:r w:rsidRPr="00D85885">
        <w:rPr>
          <w:rFonts w:ascii="仿宋" w:eastAsia="仿宋" w:hAnsi="仿宋" w:cs="Helvetica" w:hint="eastAsia"/>
          <w:color w:val="3E3E3E"/>
          <w:sz w:val="28"/>
          <w:szCs w:val="28"/>
        </w:rPr>
        <w:t>上海跨境电子商务行业协会（Shanghai Cross-Border E-Commerce Association）（以下简称协会）成立于2014年1月20日，注册地为中国上海。是国内第一家跨境电商行业协会，协会的业务主管部门是上海市商务委员会，同时接受上海市社会团体管理局的监督和指导。</w:t>
      </w:r>
    </w:p>
    <w:p w14:paraId="2C94BD84" w14:textId="54B60EDA" w:rsidR="001730E8" w:rsidRPr="00D85885" w:rsidRDefault="00B53D3D" w:rsidP="00E37336">
      <w:pPr>
        <w:pStyle w:val="a8"/>
        <w:shd w:val="clear" w:color="auto" w:fill="FFFFFF"/>
        <w:spacing w:before="0" w:beforeAutospacing="0" w:after="0" w:afterAutospacing="0" w:line="450" w:lineRule="atLeast"/>
        <w:ind w:firstLineChars="200" w:firstLine="560"/>
        <w:rPr>
          <w:rFonts w:ascii="仿宋" w:eastAsia="仿宋" w:hAnsi="仿宋" w:cs="Helvetica"/>
          <w:color w:val="3E3E3E"/>
          <w:sz w:val="28"/>
          <w:szCs w:val="28"/>
        </w:rPr>
      </w:pPr>
      <w:r w:rsidRPr="00D85885">
        <w:rPr>
          <w:rFonts w:ascii="仿宋" w:eastAsia="仿宋" w:hAnsi="仿宋" w:cs="Helvetica" w:hint="eastAsia"/>
          <w:color w:val="3E3E3E"/>
          <w:sz w:val="28"/>
          <w:szCs w:val="28"/>
        </w:rPr>
        <w:t>协会目前拥有</w:t>
      </w:r>
      <w:r w:rsidRPr="00D85885">
        <w:rPr>
          <w:rFonts w:ascii="仿宋" w:eastAsia="仿宋" w:hAnsi="仿宋" w:cs="Helvetica"/>
          <w:color w:val="3E3E3E"/>
          <w:sz w:val="28"/>
          <w:szCs w:val="28"/>
        </w:rPr>
        <w:t>近</w:t>
      </w:r>
      <w:r w:rsidRPr="00D85885">
        <w:rPr>
          <w:rFonts w:ascii="仿宋" w:eastAsia="仿宋" w:hAnsi="仿宋" w:cs="Helvetica" w:hint="eastAsia"/>
          <w:color w:val="3E3E3E"/>
          <w:sz w:val="28"/>
          <w:szCs w:val="28"/>
        </w:rPr>
        <w:t>200家会员</w:t>
      </w:r>
      <w:r w:rsidRPr="00D85885">
        <w:rPr>
          <w:rFonts w:ascii="仿宋" w:eastAsia="仿宋" w:hAnsi="仿宋" w:cs="Helvetica"/>
          <w:color w:val="3E3E3E"/>
          <w:sz w:val="28"/>
          <w:szCs w:val="28"/>
        </w:rPr>
        <w:t>单位，主要</w:t>
      </w:r>
      <w:r w:rsidR="001730E8" w:rsidRPr="00D85885">
        <w:rPr>
          <w:rFonts w:ascii="仿宋" w:eastAsia="仿宋" w:hAnsi="仿宋" w:cs="Helvetica" w:hint="eastAsia"/>
          <w:color w:val="3E3E3E"/>
          <w:sz w:val="28"/>
          <w:szCs w:val="28"/>
        </w:rPr>
        <w:t>来自跨境平台、电商平台、国际贸易、跨境物流、跨境金融、第三方服务等六大类，涵盖跨境电商产业链条的各个环节。在</w:t>
      </w:r>
      <w:r w:rsidR="00897AF3" w:rsidRPr="00D85885">
        <w:rPr>
          <w:rFonts w:ascii="仿宋" w:eastAsia="仿宋" w:hAnsi="仿宋" w:cs="Helvetica" w:hint="eastAsia"/>
          <w:color w:val="3E3E3E"/>
          <w:sz w:val="28"/>
          <w:szCs w:val="28"/>
        </w:rPr>
        <w:t>国内及上海市有跨境电商业务的代表性企业，基本都</w:t>
      </w:r>
      <w:r w:rsidR="001730E8" w:rsidRPr="00D85885">
        <w:rPr>
          <w:rFonts w:ascii="仿宋" w:eastAsia="仿宋" w:hAnsi="仿宋" w:cs="Helvetica" w:hint="eastAsia"/>
          <w:color w:val="3E3E3E"/>
          <w:sz w:val="28"/>
          <w:szCs w:val="28"/>
        </w:rPr>
        <w:t>是本协会会员。</w:t>
      </w:r>
    </w:p>
    <w:p w14:paraId="61374D0A" w14:textId="77777777" w:rsidR="001730E8" w:rsidRPr="00D85885" w:rsidRDefault="001730E8" w:rsidP="001730E8">
      <w:pPr>
        <w:pStyle w:val="a8"/>
        <w:shd w:val="clear" w:color="auto" w:fill="FFFFFF"/>
        <w:spacing w:before="0" w:beforeAutospacing="0" w:after="0" w:afterAutospacing="0" w:line="450" w:lineRule="atLeast"/>
        <w:rPr>
          <w:rFonts w:ascii="仿宋" w:eastAsia="仿宋" w:hAnsi="仿宋" w:cs="Helvetica"/>
          <w:color w:val="3E3E3E"/>
          <w:sz w:val="28"/>
          <w:szCs w:val="28"/>
        </w:rPr>
      </w:pPr>
      <w:r w:rsidRPr="00D85885">
        <w:rPr>
          <w:rFonts w:ascii="仿宋" w:eastAsia="仿宋" w:hAnsi="仿宋" w:cs="Helvetica" w:hint="eastAsia"/>
          <w:color w:val="3E3E3E"/>
          <w:sz w:val="28"/>
          <w:szCs w:val="28"/>
        </w:rPr>
        <w:t>协会首任会长单位是东方航空物流有限公司，</w:t>
      </w:r>
      <w:r w:rsidR="00897AF3" w:rsidRPr="00D85885">
        <w:rPr>
          <w:rFonts w:ascii="仿宋" w:eastAsia="仿宋" w:hAnsi="仿宋" w:cs="Helvetica" w:hint="eastAsia"/>
          <w:color w:val="3E3E3E"/>
          <w:sz w:val="28"/>
          <w:szCs w:val="28"/>
        </w:rPr>
        <w:t>现任</w:t>
      </w:r>
      <w:r w:rsidRPr="00D85885">
        <w:rPr>
          <w:rFonts w:ascii="仿宋" w:eastAsia="仿宋" w:hAnsi="仿宋" w:cs="Helvetica" w:hint="eastAsia"/>
          <w:color w:val="3E3E3E"/>
          <w:sz w:val="28"/>
          <w:szCs w:val="28"/>
        </w:rPr>
        <w:t>会长为东</w:t>
      </w:r>
      <w:r w:rsidR="00897AF3" w:rsidRPr="00D85885">
        <w:rPr>
          <w:rFonts w:ascii="仿宋" w:eastAsia="仿宋" w:hAnsi="仿宋" w:cs="Helvetica" w:hint="eastAsia"/>
          <w:color w:val="3E3E3E"/>
          <w:sz w:val="28"/>
          <w:szCs w:val="28"/>
        </w:rPr>
        <w:t>方</w:t>
      </w:r>
      <w:r w:rsidRPr="00D85885">
        <w:rPr>
          <w:rFonts w:ascii="仿宋" w:eastAsia="仿宋" w:hAnsi="仿宋" w:cs="Helvetica" w:hint="eastAsia"/>
          <w:color w:val="3E3E3E"/>
          <w:sz w:val="28"/>
          <w:szCs w:val="28"/>
        </w:rPr>
        <w:t>航</w:t>
      </w:r>
      <w:r w:rsidR="00897AF3" w:rsidRPr="00D85885">
        <w:rPr>
          <w:rFonts w:ascii="仿宋" w:eastAsia="仿宋" w:hAnsi="仿宋" w:cs="Helvetica" w:hint="eastAsia"/>
          <w:color w:val="3E3E3E"/>
          <w:sz w:val="28"/>
          <w:szCs w:val="28"/>
        </w:rPr>
        <w:t>空</w:t>
      </w:r>
      <w:r w:rsidRPr="00D85885">
        <w:rPr>
          <w:rFonts w:ascii="仿宋" w:eastAsia="仿宋" w:hAnsi="仿宋" w:cs="Helvetica" w:hint="eastAsia"/>
          <w:color w:val="3E3E3E"/>
          <w:sz w:val="28"/>
          <w:szCs w:val="28"/>
        </w:rPr>
        <w:t>物流</w:t>
      </w:r>
      <w:r w:rsidR="00897AF3" w:rsidRPr="00D85885">
        <w:rPr>
          <w:rFonts w:ascii="仿宋" w:eastAsia="仿宋" w:hAnsi="仿宋" w:cs="Helvetica" w:hint="eastAsia"/>
          <w:color w:val="3E3E3E"/>
          <w:sz w:val="28"/>
          <w:szCs w:val="28"/>
        </w:rPr>
        <w:t>有限公司</w:t>
      </w:r>
      <w:r w:rsidRPr="00D85885">
        <w:rPr>
          <w:rFonts w:ascii="仿宋" w:eastAsia="仿宋" w:hAnsi="仿宋" w:cs="Helvetica" w:hint="eastAsia"/>
          <w:color w:val="3E3E3E"/>
          <w:sz w:val="28"/>
          <w:szCs w:val="28"/>
        </w:rPr>
        <w:t>总经理李九鹏先生，秘书长夏世锋女士。</w:t>
      </w:r>
    </w:p>
    <w:p w14:paraId="21935B8A" w14:textId="7992323B" w:rsidR="001730E8" w:rsidRPr="00D85885" w:rsidRDefault="00E37336" w:rsidP="001730E8">
      <w:pPr>
        <w:pStyle w:val="a8"/>
        <w:shd w:val="clear" w:color="auto" w:fill="FFFFFF"/>
        <w:spacing w:before="0" w:beforeAutospacing="0" w:after="0" w:afterAutospacing="0" w:line="450" w:lineRule="atLeast"/>
        <w:rPr>
          <w:rFonts w:ascii="仿宋" w:eastAsia="仿宋" w:hAnsi="仿宋" w:cs="Helvetica"/>
          <w:color w:val="3E3E3E"/>
          <w:sz w:val="28"/>
          <w:szCs w:val="28"/>
        </w:rPr>
      </w:pPr>
      <w:r w:rsidRPr="00D85885">
        <w:rPr>
          <w:rFonts w:ascii="Calibri" w:eastAsia="仿宋" w:hAnsi="Calibri" w:cs="Calibri"/>
          <w:color w:val="3E3E3E"/>
          <w:sz w:val="28"/>
          <w:szCs w:val="28"/>
        </w:rPr>
        <w:t> </w:t>
      </w:r>
      <w:r w:rsidRPr="00D85885">
        <w:rPr>
          <w:rFonts w:ascii="仿宋" w:eastAsia="仿宋" w:hAnsi="仿宋" w:cs="Helvetica" w:hint="eastAsia"/>
          <w:color w:val="3E3E3E"/>
          <w:sz w:val="28"/>
          <w:szCs w:val="28"/>
        </w:rPr>
        <w:t xml:space="preserve"> </w:t>
      </w:r>
      <w:r w:rsidR="00365E2C">
        <w:rPr>
          <w:rFonts w:ascii="仿宋" w:eastAsia="仿宋" w:hAnsi="仿宋" w:cs="Helvetica"/>
          <w:color w:val="3E3E3E"/>
          <w:sz w:val="28"/>
          <w:szCs w:val="28"/>
        </w:rPr>
        <w:t xml:space="preserve"> </w:t>
      </w:r>
      <w:r w:rsidRPr="00D85885">
        <w:rPr>
          <w:rFonts w:ascii="Calibri" w:eastAsia="仿宋" w:hAnsi="Calibri" w:cs="Calibri"/>
          <w:color w:val="3E3E3E"/>
          <w:sz w:val="28"/>
          <w:szCs w:val="28"/>
        </w:rPr>
        <w:t> </w:t>
      </w:r>
      <w:r w:rsidR="001730E8" w:rsidRPr="00D85885">
        <w:rPr>
          <w:rFonts w:ascii="仿宋" w:eastAsia="仿宋" w:hAnsi="仿宋" w:cs="Helvetica" w:hint="eastAsia"/>
          <w:color w:val="3E3E3E"/>
          <w:sz w:val="28"/>
          <w:szCs w:val="28"/>
        </w:rPr>
        <w:t>协会的宗旨是遵守国家宪法、法律、国家及地方法规和社会道德风尚，贯彻执行党和国家、地方的方针政策，围绕上海“四个中心”建设的目标，做好政府和企业沟通的桥梁；运用交流、调研、咨询、协调、培训、评比等多种形式为行业和会员提供服务，协助政府进行行业管理，维护市场秩序，维护会员合法权益，推动行业繁荣和发展。</w:t>
      </w:r>
    </w:p>
    <w:p w14:paraId="2D2B8DFB" w14:textId="77777777" w:rsidR="001730E8" w:rsidRPr="00D85885" w:rsidRDefault="00E37336" w:rsidP="001730E8">
      <w:pPr>
        <w:pStyle w:val="a8"/>
        <w:shd w:val="clear" w:color="auto" w:fill="FFFFFF"/>
        <w:spacing w:before="0" w:beforeAutospacing="0" w:after="0" w:afterAutospacing="0" w:line="450" w:lineRule="atLeast"/>
        <w:rPr>
          <w:rFonts w:ascii="仿宋" w:eastAsia="仿宋" w:hAnsi="仿宋" w:cs="Helvetica"/>
          <w:color w:val="3E3E3E"/>
          <w:sz w:val="28"/>
          <w:szCs w:val="28"/>
        </w:rPr>
      </w:pPr>
      <w:r w:rsidRPr="00D85885">
        <w:rPr>
          <w:rFonts w:ascii="Calibri" w:eastAsia="仿宋" w:hAnsi="Calibri" w:cs="Calibri"/>
          <w:color w:val="3E3E3E"/>
          <w:sz w:val="28"/>
          <w:szCs w:val="28"/>
        </w:rPr>
        <w:t> </w:t>
      </w:r>
      <w:r w:rsidRPr="00D85885">
        <w:rPr>
          <w:rFonts w:ascii="仿宋" w:eastAsia="仿宋" w:hAnsi="仿宋" w:cs="Helvetica" w:hint="eastAsia"/>
          <w:color w:val="3E3E3E"/>
          <w:sz w:val="28"/>
          <w:szCs w:val="28"/>
        </w:rPr>
        <w:t xml:space="preserve">  </w:t>
      </w:r>
      <w:r w:rsidR="001730E8" w:rsidRPr="00D85885">
        <w:rPr>
          <w:rFonts w:ascii="仿宋" w:eastAsia="仿宋" w:hAnsi="仿宋" w:cs="Helvetica" w:hint="eastAsia"/>
          <w:color w:val="3E3E3E"/>
          <w:sz w:val="28"/>
          <w:szCs w:val="28"/>
        </w:rPr>
        <w:t>协会在政府授权的范围内开展活动，具体包括：标准制定、咨询服务、行业调研、数据统计、会展活动、人才培训、合作交流、行业自律和承接政府委托的事项等。</w:t>
      </w:r>
    </w:p>
    <w:p w14:paraId="7AF2AFA5" w14:textId="77777777" w:rsidR="001730E8" w:rsidRPr="00D85885" w:rsidRDefault="001730E8" w:rsidP="00E37336">
      <w:pPr>
        <w:pStyle w:val="a8"/>
        <w:shd w:val="clear" w:color="auto" w:fill="FFFFFF"/>
        <w:spacing w:before="0" w:beforeAutospacing="0" w:after="0" w:afterAutospacing="0" w:line="450" w:lineRule="atLeast"/>
        <w:ind w:firstLineChars="100" w:firstLine="280"/>
        <w:rPr>
          <w:rFonts w:ascii="仿宋" w:eastAsia="仿宋" w:hAnsi="仿宋" w:cs="Helvetica"/>
          <w:color w:val="3E3E3E"/>
          <w:sz w:val="28"/>
          <w:szCs w:val="28"/>
        </w:rPr>
      </w:pPr>
      <w:r w:rsidRPr="00D85885">
        <w:rPr>
          <w:rFonts w:ascii="仿宋" w:eastAsia="仿宋" w:hAnsi="仿宋" w:cs="Helvetica" w:hint="eastAsia"/>
          <w:color w:val="3E3E3E"/>
          <w:sz w:val="28"/>
          <w:szCs w:val="28"/>
        </w:rPr>
        <w:lastRenderedPageBreak/>
        <w:t>协会热忱欢迎全球各地从事跨境电子商务的企业、民间组织、科研机构及其他经济组织加入，共同为推动全球贸易便利化和世界各国人民的福祉作出积极贡献。</w:t>
      </w:r>
    </w:p>
    <w:p w14:paraId="4B49487F" w14:textId="77777777" w:rsidR="00E37336" w:rsidRPr="00D85885" w:rsidRDefault="00E37336">
      <w:pPr>
        <w:rPr>
          <w:rFonts w:ascii="仿宋" w:eastAsia="仿宋" w:hAnsi="仿宋"/>
          <w:sz w:val="28"/>
          <w:szCs w:val="28"/>
        </w:rPr>
      </w:pPr>
    </w:p>
    <w:p w14:paraId="556F1E35" w14:textId="77777777" w:rsidR="00E37336" w:rsidRPr="00D85885" w:rsidRDefault="00E37336">
      <w:pPr>
        <w:rPr>
          <w:rFonts w:ascii="仿宋" w:eastAsia="仿宋" w:hAnsi="仿宋"/>
          <w:sz w:val="28"/>
          <w:szCs w:val="28"/>
        </w:rPr>
      </w:pPr>
    </w:p>
    <w:p w14:paraId="6B805A57" w14:textId="6244D4AE" w:rsidR="00365E2C" w:rsidRPr="00D85885" w:rsidRDefault="00E37336" w:rsidP="00365E2C">
      <w:pPr>
        <w:pStyle w:val="a8"/>
        <w:jc w:val="center"/>
        <w:rPr>
          <w:rFonts w:ascii="仿宋" w:eastAsia="仿宋" w:hAnsi="仿宋" w:cs="Arial" w:hint="eastAsia"/>
          <w:sz w:val="28"/>
          <w:szCs w:val="28"/>
        </w:rPr>
      </w:pPr>
      <w:r w:rsidRPr="00D85885">
        <w:rPr>
          <w:rFonts w:ascii="仿宋" w:eastAsia="仿宋" w:hAnsi="仿宋" w:cs="Arial" w:hint="eastAsia"/>
          <w:sz w:val="28"/>
          <w:szCs w:val="28"/>
        </w:rPr>
        <w:t>更多详细信息请关注协会</w:t>
      </w:r>
      <w:r w:rsidR="00365E2C">
        <w:rPr>
          <w:rFonts w:ascii="仿宋" w:eastAsia="仿宋" w:hAnsi="仿宋" w:cs="Arial" w:hint="eastAsia"/>
          <w:sz w:val="28"/>
          <w:szCs w:val="28"/>
        </w:rPr>
        <w:t xml:space="preserve">网站 </w:t>
      </w:r>
      <w:hyperlink r:id="rId6" w:history="1">
        <w:r w:rsidR="00365E2C" w:rsidRPr="00161C89">
          <w:rPr>
            <w:rStyle w:val="a9"/>
            <w:rFonts w:ascii="仿宋" w:eastAsia="仿宋" w:hAnsi="仿宋" w:cs="Arial" w:hint="eastAsia"/>
            <w:sz w:val="28"/>
            <w:szCs w:val="28"/>
          </w:rPr>
          <w:t>www.scea.co</w:t>
        </w:r>
      </w:hyperlink>
    </w:p>
    <w:p w14:paraId="062AA2A5" w14:textId="77777777" w:rsidR="00E37336" w:rsidRPr="00D85885" w:rsidRDefault="00E37336" w:rsidP="00E37336">
      <w:pPr>
        <w:pStyle w:val="a8"/>
        <w:jc w:val="center"/>
        <w:rPr>
          <w:rFonts w:ascii="仿宋" w:eastAsia="仿宋" w:hAnsi="仿宋" w:cs="Arial"/>
          <w:sz w:val="28"/>
          <w:szCs w:val="28"/>
        </w:rPr>
      </w:pPr>
      <w:r w:rsidRPr="00D85885">
        <w:rPr>
          <w:rFonts w:ascii="仿宋" w:eastAsia="仿宋" w:hAnsi="仿宋" w:cs="Arial" w:hint="eastAsia"/>
          <w:sz w:val="28"/>
          <w:szCs w:val="28"/>
        </w:rPr>
        <w:t>微信公众号：scea2014。</w:t>
      </w:r>
    </w:p>
    <w:p w14:paraId="2CAE543B" w14:textId="77777777" w:rsidR="00E37336" w:rsidRPr="00D85885" w:rsidRDefault="00E37336" w:rsidP="00E37336">
      <w:pPr>
        <w:pStyle w:val="a8"/>
        <w:jc w:val="center"/>
        <w:rPr>
          <w:rFonts w:ascii="仿宋" w:eastAsia="仿宋" w:hAnsi="仿宋" w:cs="Arial"/>
          <w:sz w:val="28"/>
          <w:szCs w:val="28"/>
        </w:rPr>
      </w:pPr>
      <w:r w:rsidRPr="00D85885">
        <w:rPr>
          <w:rFonts w:ascii="仿宋" w:eastAsia="仿宋" w:hAnsi="仿宋" w:cs="Arial"/>
          <w:noProof/>
          <w:sz w:val="28"/>
          <w:szCs w:val="28"/>
        </w:rPr>
        <w:drawing>
          <wp:inline distT="0" distB="0" distL="0" distR="0" wp14:anchorId="6680A345" wp14:editId="70047B4F">
            <wp:extent cx="1981200" cy="1885950"/>
            <wp:effectExtent l="19050" t="0" r="0" b="0"/>
            <wp:docPr id="5" name="图片 1" descr="协会微信公众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协会微信公众号.jpg"/>
                    <pic:cNvPicPr>
                      <a:picLocks noChangeAspect="1" noChangeArrowheads="1"/>
                    </pic:cNvPicPr>
                  </pic:nvPicPr>
                  <pic:blipFill>
                    <a:blip r:embed="rId7"/>
                    <a:srcRect/>
                    <a:stretch>
                      <a:fillRect/>
                    </a:stretch>
                  </pic:blipFill>
                  <pic:spPr bwMode="auto">
                    <a:xfrm>
                      <a:off x="0" y="0"/>
                      <a:ext cx="1981200" cy="1885950"/>
                    </a:xfrm>
                    <a:prstGeom prst="rect">
                      <a:avLst/>
                    </a:prstGeom>
                    <a:noFill/>
                    <a:ln w="9525">
                      <a:noFill/>
                      <a:miter lim="800000"/>
                      <a:headEnd/>
                      <a:tailEnd/>
                    </a:ln>
                  </pic:spPr>
                </pic:pic>
              </a:graphicData>
            </a:graphic>
          </wp:inline>
        </w:drawing>
      </w:r>
    </w:p>
    <w:p w14:paraId="36E22F6E" w14:textId="77777777" w:rsidR="00E37336" w:rsidRDefault="00E37336"/>
    <w:p w14:paraId="6AAC13CE" w14:textId="726EB702" w:rsidR="00E37336" w:rsidRDefault="00E37336"/>
    <w:p w14:paraId="1C6FB2A7" w14:textId="04256BF1" w:rsidR="0099440B" w:rsidRDefault="0099440B"/>
    <w:p w14:paraId="2AAAA3AA" w14:textId="6F55838D" w:rsidR="0099440B" w:rsidRDefault="0099440B"/>
    <w:p w14:paraId="3EA4AD69" w14:textId="4E9D7248" w:rsidR="0099440B" w:rsidRDefault="0099440B"/>
    <w:p w14:paraId="09360588" w14:textId="787EEFEB" w:rsidR="0099440B" w:rsidRDefault="0099440B"/>
    <w:p w14:paraId="38C70F72" w14:textId="47A852AB" w:rsidR="0099440B" w:rsidRDefault="0099440B"/>
    <w:p w14:paraId="1F784430" w14:textId="63DCA5A6" w:rsidR="0099440B" w:rsidRDefault="0099440B"/>
    <w:p w14:paraId="22CBC4B2" w14:textId="7E45B002" w:rsidR="0099440B" w:rsidRDefault="0099440B"/>
    <w:p w14:paraId="527E4AA4" w14:textId="5202509D" w:rsidR="0099440B" w:rsidRDefault="0099440B"/>
    <w:p w14:paraId="3DDB8B79" w14:textId="2A828523" w:rsidR="0099440B" w:rsidRDefault="0099440B"/>
    <w:p w14:paraId="6C3A63EF" w14:textId="1718A7F6" w:rsidR="0099440B" w:rsidRDefault="0099440B"/>
    <w:p w14:paraId="27F03DA5" w14:textId="46799C09" w:rsidR="0099440B" w:rsidRDefault="0099440B"/>
    <w:p w14:paraId="4263EED8" w14:textId="0ECEABB0" w:rsidR="0099440B" w:rsidRDefault="0099440B"/>
    <w:p w14:paraId="299D42E6" w14:textId="111C41BB" w:rsidR="0099440B" w:rsidRDefault="0099440B"/>
    <w:p w14:paraId="0412640D" w14:textId="5094F447" w:rsidR="0099440B" w:rsidRDefault="0099440B"/>
    <w:p w14:paraId="7D6C326A" w14:textId="3AD6F88E" w:rsidR="0099440B" w:rsidRDefault="0099440B"/>
    <w:p w14:paraId="640A36BA" w14:textId="76E260EC" w:rsidR="0099440B" w:rsidRDefault="0099440B"/>
    <w:p w14:paraId="65AD3864" w14:textId="41593B81" w:rsidR="0099440B" w:rsidRDefault="0099440B"/>
    <w:p w14:paraId="259C6D50" w14:textId="77777777" w:rsidR="0099440B" w:rsidRPr="0099440B" w:rsidRDefault="0099440B" w:rsidP="0099440B">
      <w:pPr>
        <w:widowControl/>
        <w:spacing w:line="345" w:lineRule="atLeast"/>
        <w:jc w:val="center"/>
        <w:rPr>
          <w:rFonts w:ascii="Tahoma" w:eastAsia="微软雅黑" w:hAnsi="Tahoma" w:cs="Tahoma"/>
          <w:color w:val="3E474C"/>
          <w:kern w:val="0"/>
          <w:sz w:val="32"/>
          <w:szCs w:val="32"/>
        </w:rPr>
      </w:pPr>
      <w:r w:rsidRPr="0099440B">
        <w:rPr>
          <w:rFonts w:ascii="华文中宋" w:eastAsia="华文中宋" w:hAnsi="华文中宋" w:cs="Tahoma" w:hint="eastAsia"/>
          <w:b/>
          <w:bCs/>
          <w:color w:val="3E474C"/>
          <w:kern w:val="0"/>
          <w:sz w:val="32"/>
          <w:szCs w:val="32"/>
        </w:rPr>
        <w:t>Brief Introduction of Shanghai Cross-Border E-Commerce Association</w:t>
      </w:r>
    </w:p>
    <w:p w14:paraId="7D1A6170" w14:textId="77777777" w:rsidR="0099440B" w:rsidRPr="0099440B" w:rsidRDefault="0099440B" w:rsidP="0099440B">
      <w:pPr>
        <w:widowControl/>
        <w:spacing w:line="345" w:lineRule="atLeast"/>
        <w:jc w:val="left"/>
        <w:rPr>
          <w:rFonts w:ascii="Tahoma" w:eastAsia="微软雅黑" w:hAnsi="Tahoma" w:cs="Tahoma"/>
          <w:color w:val="3E474C"/>
          <w:kern w:val="0"/>
          <w:sz w:val="23"/>
          <w:szCs w:val="23"/>
        </w:rPr>
      </w:pPr>
    </w:p>
    <w:p w14:paraId="7818FB8C" w14:textId="77777777" w:rsidR="0099440B" w:rsidRPr="0099440B" w:rsidRDefault="0099440B" w:rsidP="0099440B">
      <w:pPr>
        <w:widowControl/>
        <w:spacing w:line="345" w:lineRule="atLeast"/>
        <w:rPr>
          <w:rFonts w:ascii="Calibri" w:eastAsia="微软雅黑" w:hAnsi="Calibri" w:cs="Tahoma"/>
          <w:color w:val="3E474C"/>
          <w:kern w:val="0"/>
          <w:sz w:val="28"/>
          <w:szCs w:val="28"/>
        </w:rPr>
      </w:pPr>
      <w:r w:rsidRPr="0099440B">
        <w:rPr>
          <w:rFonts w:ascii="Calibri" w:eastAsia="微软雅黑" w:hAnsi="Calibri" w:cs="Tahoma"/>
          <w:color w:val="3E474C"/>
          <w:kern w:val="0"/>
          <w:sz w:val="28"/>
          <w:szCs w:val="28"/>
        </w:rPr>
        <w:t>Shanghai Cross-Border E-Commerce Association, hereinafter referred to as SCEA, was approved to be established on January 20</w:t>
      </w:r>
      <w:r w:rsidRPr="0099440B">
        <w:rPr>
          <w:rFonts w:ascii="Calibri" w:eastAsia="微软雅黑" w:hAnsi="Calibri" w:cs="Tahoma"/>
          <w:color w:val="3E474C"/>
          <w:kern w:val="0"/>
          <w:sz w:val="28"/>
          <w:szCs w:val="28"/>
          <w:vertAlign w:val="superscript"/>
        </w:rPr>
        <w:t>th</w:t>
      </w:r>
      <w:r w:rsidRPr="0099440B">
        <w:rPr>
          <w:rFonts w:ascii="Calibri" w:eastAsia="微软雅黑" w:hAnsi="Calibri" w:cs="Tahoma"/>
          <w:color w:val="3E474C"/>
          <w:kern w:val="0"/>
          <w:sz w:val="28"/>
          <w:szCs w:val="28"/>
        </w:rPr>
        <w:t>, 2014. SCEA runs its operations under the supervision of Shanghai Municipal Commission of Commerce and under the guidance of Shanghai Civil Affairs Bureau.</w:t>
      </w:r>
    </w:p>
    <w:p w14:paraId="71771F6B" w14:textId="77777777" w:rsidR="0099440B" w:rsidRPr="0099440B" w:rsidRDefault="0099440B" w:rsidP="0099440B">
      <w:pPr>
        <w:widowControl/>
        <w:spacing w:before="150" w:after="150" w:line="345" w:lineRule="atLeast"/>
        <w:rPr>
          <w:rFonts w:ascii="Calibri" w:eastAsia="微软雅黑" w:hAnsi="Calibri" w:cs="Tahoma"/>
          <w:color w:val="3E474C"/>
          <w:kern w:val="0"/>
          <w:sz w:val="28"/>
          <w:szCs w:val="28"/>
        </w:rPr>
      </w:pPr>
    </w:p>
    <w:p w14:paraId="01FD4BED" w14:textId="77777777" w:rsidR="0099440B" w:rsidRPr="0099440B" w:rsidRDefault="0099440B" w:rsidP="0099440B">
      <w:pPr>
        <w:widowControl/>
        <w:spacing w:before="150" w:after="150" w:line="345" w:lineRule="atLeast"/>
        <w:rPr>
          <w:rFonts w:ascii="Calibri" w:eastAsia="微软雅黑" w:hAnsi="Calibri" w:cs="Tahoma"/>
          <w:color w:val="3E474C"/>
          <w:kern w:val="0"/>
          <w:sz w:val="28"/>
          <w:szCs w:val="28"/>
        </w:rPr>
      </w:pPr>
      <w:r w:rsidRPr="0099440B">
        <w:rPr>
          <w:rFonts w:ascii="Calibri" w:eastAsia="微软雅黑" w:hAnsi="Calibri" w:cs="Tahoma"/>
          <w:color w:val="3E474C"/>
          <w:kern w:val="0"/>
          <w:sz w:val="28"/>
          <w:szCs w:val="28"/>
        </w:rPr>
        <w:t xml:space="preserve">Currently, SCEA consists of nearly 200 registered member enterprises, which could be mainly divided into </w:t>
      </w:r>
      <w:r w:rsidRPr="0099440B">
        <w:rPr>
          <w:rFonts w:ascii="Calibri" w:eastAsia="微软雅黑" w:hAnsi="Calibri" w:cs="Tahoma" w:hint="eastAsia"/>
          <w:color w:val="3E474C"/>
          <w:kern w:val="0"/>
          <w:sz w:val="28"/>
          <w:szCs w:val="28"/>
        </w:rPr>
        <w:t>6</w:t>
      </w:r>
      <w:r w:rsidRPr="0099440B">
        <w:rPr>
          <w:rFonts w:ascii="Calibri" w:eastAsia="微软雅黑" w:hAnsi="Calibri" w:cs="Tahoma"/>
          <w:color w:val="3E474C"/>
          <w:kern w:val="0"/>
          <w:sz w:val="28"/>
          <w:szCs w:val="28"/>
        </w:rPr>
        <w:t xml:space="preserve"> categories, i.e. logistical and express enterprises, financial and payment enterprises, E-commerce enterprises,</w:t>
      </w:r>
      <w:r w:rsidRPr="0099440B">
        <w:rPr>
          <w:rFonts w:ascii="Calibri" w:eastAsia="微软雅黑" w:hAnsi="Calibri" w:cs="Tahoma" w:hint="eastAsia"/>
          <w:color w:val="3E474C"/>
          <w:kern w:val="0"/>
          <w:sz w:val="28"/>
          <w:szCs w:val="28"/>
        </w:rPr>
        <w:t xml:space="preserve"> </w:t>
      </w:r>
      <w:r w:rsidRPr="0099440B">
        <w:rPr>
          <w:rFonts w:ascii="Calibri" w:eastAsia="微软雅黑" w:hAnsi="Calibri" w:cs="Tahoma"/>
          <w:color w:val="3E474C"/>
          <w:kern w:val="0"/>
          <w:sz w:val="28"/>
          <w:szCs w:val="28"/>
        </w:rPr>
        <w:t>E-platform enterprises, international trade enterprises, and third-party services providers. Most representative enterprises involved in Shanghai Cross-Border E-commerce business have become SCEA member enterprises.</w:t>
      </w:r>
    </w:p>
    <w:p w14:paraId="6D5686E8" w14:textId="77777777" w:rsidR="0099440B" w:rsidRPr="0099440B" w:rsidRDefault="0099440B" w:rsidP="0099440B">
      <w:pPr>
        <w:widowControl/>
        <w:spacing w:before="150" w:after="150" w:line="345" w:lineRule="atLeast"/>
        <w:rPr>
          <w:rFonts w:ascii="Calibri" w:eastAsia="微软雅黑" w:hAnsi="Calibri" w:cs="Tahoma"/>
          <w:color w:val="3E474C"/>
          <w:kern w:val="0"/>
          <w:sz w:val="28"/>
          <w:szCs w:val="28"/>
        </w:rPr>
      </w:pPr>
    </w:p>
    <w:p w14:paraId="2B825AE3" w14:textId="77777777" w:rsidR="0099440B" w:rsidRPr="0099440B" w:rsidRDefault="0099440B" w:rsidP="0099440B">
      <w:pPr>
        <w:widowControl/>
        <w:spacing w:before="150" w:after="150" w:line="345" w:lineRule="atLeast"/>
        <w:rPr>
          <w:rFonts w:ascii="Calibri" w:eastAsia="微软雅黑" w:hAnsi="Calibri" w:cs="Tahoma"/>
          <w:color w:val="3E474C"/>
          <w:kern w:val="0"/>
          <w:sz w:val="28"/>
          <w:szCs w:val="28"/>
        </w:rPr>
      </w:pPr>
      <w:r w:rsidRPr="0099440B">
        <w:rPr>
          <w:rFonts w:ascii="Calibri" w:eastAsia="微软雅黑" w:hAnsi="Calibri" w:cs="Tahoma"/>
          <w:color w:val="3E474C"/>
          <w:kern w:val="0"/>
          <w:sz w:val="28"/>
          <w:szCs w:val="28"/>
        </w:rPr>
        <w:t xml:space="preserve">As per democratic election results issued by successive meetings of first-term board of directors, first-term Chairman Enterprise of SCEA is Eastern Airlines Logistics Co., Ltd., with its president Mr. Li Jiupeng as the Chairman. Secretary General is Ms. Xia Shifeng. In addition, there are 16 </w:t>
      </w:r>
      <w:r w:rsidRPr="0099440B">
        <w:rPr>
          <w:rFonts w:ascii="Calibri" w:eastAsia="微软雅黑" w:hAnsi="Calibri" w:cs="Tahoma"/>
          <w:color w:val="3E474C"/>
          <w:kern w:val="0"/>
          <w:sz w:val="28"/>
          <w:szCs w:val="28"/>
        </w:rPr>
        <w:lastRenderedPageBreak/>
        <w:t>Vice-Chairman Enterprise, 2 Standing Director Enterprise and 38 Director Enterprises.</w:t>
      </w:r>
    </w:p>
    <w:p w14:paraId="42E57089" w14:textId="77777777" w:rsidR="0099440B" w:rsidRPr="0099440B" w:rsidRDefault="0099440B" w:rsidP="0099440B">
      <w:pPr>
        <w:widowControl/>
        <w:spacing w:before="150" w:after="150" w:line="345" w:lineRule="atLeast"/>
        <w:rPr>
          <w:rFonts w:ascii="Calibri" w:eastAsia="微软雅黑" w:hAnsi="Calibri" w:cs="Tahoma"/>
          <w:color w:val="3E474C"/>
          <w:kern w:val="0"/>
          <w:sz w:val="28"/>
          <w:szCs w:val="28"/>
        </w:rPr>
      </w:pPr>
    </w:p>
    <w:p w14:paraId="771B08D7" w14:textId="77777777" w:rsidR="0099440B" w:rsidRPr="0099440B" w:rsidRDefault="0099440B" w:rsidP="0099440B">
      <w:pPr>
        <w:widowControl/>
        <w:spacing w:before="150" w:after="150" w:line="345" w:lineRule="atLeast"/>
        <w:rPr>
          <w:rFonts w:ascii="Calibri" w:eastAsia="微软雅黑" w:hAnsi="Calibri" w:cs="Tahoma"/>
          <w:color w:val="3E474C"/>
          <w:kern w:val="0"/>
          <w:sz w:val="28"/>
          <w:szCs w:val="28"/>
        </w:rPr>
      </w:pPr>
      <w:r w:rsidRPr="0099440B">
        <w:rPr>
          <w:rFonts w:ascii="Calibri" w:eastAsia="微软雅黑" w:hAnsi="Calibri" w:cs="Tahoma"/>
          <w:color w:val="3E474C"/>
          <w:kern w:val="0"/>
          <w:sz w:val="28"/>
          <w:szCs w:val="28"/>
        </w:rPr>
        <w:t>As per the Constitution, relevant governmental and local laws and regulations, SCEA aims at serve as the communication bridge between the government and the enterprises via implementing governmental and local guidelines and principles as well as the objective of Shanghai 4-Centers construction. Provide services for the industry of cross-border E-commerce as well as the member enterprises involved by means of communication, investigation, consultation, coordination, etc., assist the government in managing the industry, maintaining market order, ensure legitimate rights of member enterprises, and prompt the prosperity of the industry.</w:t>
      </w:r>
    </w:p>
    <w:p w14:paraId="632F0E79" w14:textId="77777777" w:rsidR="0099440B" w:rsidRPr="0099440B" w:rsidRDefault="0099440B" w:rsidP="0099440B">
      <w:pPr>
        <w:widowControl/>
        <w:spacing w:before="150" w:after="150" w:line="345" w:lineRule="atLeast"/>
        <w:jc w:val="left"/>
        <w:rPr>
          <w:rFonts w:ascii="Calibri" w:eastAsia="微软雅黑" w:hAnsi="Calibri" w:cs="Tahoma"/>
          <w:color w:val="3E474C"/>
          <w:kern w:val="0"/>
          <w:sz w:val="28"/>
          <w:szCs w:val="28"/>
        </w:rPr>
      </w:pPr>
    </w:p>
    <w:p w14:paraId="1F4B273A" w14:textId="77777777" w:rsidR="0099440B" w:rsidRPr="0099440B" w:rsidRDefault="0099440B" w:rsidP="0099440B">
      <w:pPr>
        <w:widowControl/>
        <w:spacing w:before="150" w:after="150" w:line="345" w:lineRule="atLeast"/>
        <w:rPr>
          <w:rFonts w:ascii="Calibri" w:eastAsia="微软雅黑" w:hAnsi="Calibri" w:cs="Tahoma"/>
          <w:color w:val="3E474C"/>
          <w:kern w:val="0"/>
          <w:sz w:val="28"/>
          <w:szCs w:val="28"/>
        </w:rPr>
      </w:pPr>
      <w:r w:rsidRPr="0099440B">
        <w:rPr>
          <w:rFonts w:ascii="Calibri" w:eastAsia="微软雅黑" w:hAnsi="Calibri" w:cs="Tahoma"/>
          <w:color w:val="3E474C"/>
          <w:kern w:val="0"/>
          <w:sz w:val="28"/>
          <w:szCs w:val="28"/>
        </w:rPr>
        <w:t>The operation scope of SCEA can be concluded as follow: standards formulation, consultation service, industry investigation, data statistics, conferences and exhibitions, personnel training, cooperation and communication, industry self-discipline and other affairs contracted by the government.</w:t>
      </w:r>
    </w:p>
    <w:p w14:paraId="212CABCC" w14:textId="77777777" w:rsidR="0099440B" w:rsidRPr="0099440B" w:rsidRDefault="0099440B" w:rsidP="0099440B">
      <w:pPr>
        <w:widowControl/>
        <w:spacing w:before="150" w:after="150" w:line="345" w:lineRule="atLeast"/>
        <w:rPr>
          <w:rFonts w:ascii="Calibri" w:eastAsia="微软雅黑" w:hAnsi="Calibri" w:cs="Tahoma"/>
          <w:color w:val="3E474C"/>
          <w:kern w:val="0"/>
          <w:sz w:val="28"/>
          <w:szCs w:val="28"/>
        </w:rPr>
      </w:pPr>
    </w:p>
    <w:p w14:paraId="49C76EC6" w14:textId="77777777" w:rsidR="0099440B" w:rsidRPr="0099440B" w:rsidRDefault="0099440B" w:rsidP="0099440B">
      <w:pPr>
        <w:widowControl/>
        <w:spacing w:before="150" w:after="150" w:line="345" w:lineRule="atLeast"/>
        <w:rPr>
          <w:rFonts w:ascii="Calibri" w:eastAsia="微软雅黑" w:hAnsi="Calibri" w:cs="Tahoma"/>
          <w:color w:val="3E474C"/>
          <w:kern w:val="0"/>
          <w:sz w:val="28"/>
          <w:szCs w:val="28"/>
        </w:rPr>
      </w:pPr>
      <w:r w:rsidRPr="0099440B">
        <w:rPr>
          <w:rFonts w:ascii="Calibri" w:eastAsia="微软雅黑" w:hAnsi="Calibri" w:cs="Tahoma"/>
          <w:color w:val="3E474C"/>
          <w:kern w:val="0"/>
          <w:sz w:val="28"/>
          <w:szCs w:val="28"/>
        </w:rPr>
        <w:lastRenderedPageBreak/>
        <w:t>All sorts of enterprises, institutions, and non-profit organizations that are involved in the industry of cross-border E-commerce, are more than welcomed to join SCEA, to contribute to the facilitation of global trade and the merits of citizens worldwide.</w:t>
      </w:r>
    </w:p>
    <w:p w14:paraId="02F18E94" w14:textId="77777777" w:rsidR="0099440B" w:rsidRPr="0099440B" w:rsidRDefault="0099440B" w:rsidP="0099440B">
      <w:pPr>
        <w:widowControl/>
        <w:spacing w:before="150" w:after="150" w:line="345" w:lineRule="atLeast"/>
        <w:jc w:val="left"/>
        <w:rPr>
          <w:rFonts w:ascii="Tahoma" w:eastAsia="微软雅黑" w:hAnsi="Tahoma" w:cs="Tahoma"/>
          <w:color w:val="3E474C"/>
          <w:kern w:val="0"/>
          <w:sz w:val="23"/>
          <w:szCs w:val="23"/>
        </w:rPr>
      </w:pPr>
    </w:p>
    <w:p w14:paraId="07F785C8" w14:textId="77777777" w:rsidR="0099440B" w:rsidRPr="0099440B" w:rsidRDefault="0099440B" w:rsidP="0099440B">
      <w:pPr>
        <w:widowControl/>
        <w:spacing w:before="150" w:after="150"/>
        <w:jc w:val="center"/>
        <w:rPr>
          <w:rFonts w:eastAsia="微软雅黑" w:cs="Tahoma"/>
          <w:color w:val="3E474C"/>
          <w:kern w:val="0"/>
          <w:sz w:val="24"/>
          <w:szCs w:val="24"/>
        </w:rPr>
      </w:pPr>
      <w:r w:rsidRPr="0099440B">
        <w:rPr>
          <w:rFonts w:eastAsia="微软雅黑" w:cs="Tahoma"/>
          <w:color w:val="3E474C"/>
          <w:kern w:val="0"/>
          <w:sz w:val="24"/>
          <w:szCs w:val="24"/>
        </w:rPr>
        <w:t>For more detailed information, please visit our official website, </w:t>
      </w:r>
      <w:hyperlink r:id="rId8" w:history="1">
        <w:r w:rsidRPr="0099440B">
          <w:rPr>
            <w:rFonts w:eastAsia="微软雅黑" w:cs="Tahoma"/>
            <w:color w:val="4174C5"/>
            <w:kern w:val="0"/>
            <w:sz w:val="24"/>
            <w:szCs w:val="24"/>
            <w:u w:val="single"/>
          </w:rPr>
          <w:t>www.scea.co</w:t>
        </w:r>
      </w:hyperlink>
      <w:r w:rsidRPr="0099440B">
        <w:rPr>
          <w:rFonts w:eastAsia="微软雅黑" w:cs="Tahoma"/>
          <w:color w:val="3E474C"/>
          <w:kern w:val="0"/>
          <w:sz w:val="24"/>
          <w:szCs w:val="24"/>
        </w:rPr>
        <w:t>, </w:t>
      </w:r>
    </w:p>
    <w:p w14:paraId="08C84857" w14:textId="77777777" w:rsidR="0099440B" w:rsidRPr="0099440B" w:rsidRDefault="0099440B" w:rsidP="0099440B">
      <w:pPr>
        <w:widowControl/>
        <w:spacing w:before="150" w:after="150"/>
        <w:jc w:val="center"/>
        <w:rPr>
          <w:rFonts w:eastAsia="微软雅黑" w:cs="Tahoma"/>
          <w:color w:val="3E474C"/>
          <w:kern w:val="0"/>
          <w:sz w:val="24"/>
          <w:szCs w:val="24"/>
        </w:rPr>
      </w:pPr>
      <w:bookmarkStart w:id="0" w:name="_GoBack"/>
      <w:bookmarkEnd w:id="0"/>
      <w:r w:rsidRPr="0099440B">
        <w:rPr>
          <w:rFonts w:eastAsia="微软雅黑" w:cs="Tahoma"/>
          <w:color w:val="3E474C"/>
          <w:kern w:val="0"/>
          <w:sz w:val="24"/>
          <w:szCs w:val="24"/>
        </w:rPr>
        <w:t>or follow us via Wechat subscription number,  SCEA2014.</w:t>
      </w:r>
    </w:p>
    <w:p w14:paraId="068BE370" w14:textId="77777777" w:rsidR="0099440B" w:rsidRPr="0099440B" w:rsidRDefault="0099440B" w:rsidP="0099440B">
      <w:pPr>
        <w:widowControl/>
        <w:spacing w:before="150" w:after="150" w:line="345" w:lineRule="atLeast"/>
        <w:jc w:val="center"/>
        <w:rPr>
          <w:rFonts w:ascii="Tahoma" w:eastAsia="微软雅黑" w:hAnsi="Tahoma" w:cs="Tahoma"/>
          <w:color w:val="3E474C"/>
          <w:kern w:val="0"/>
          <w:sz w:val="23"/>
          <w:szCs w:val="23"/>
        </w:rPr>
      </w:pPr>
      <w:r w:rsidRPr="0099440B">
        <w:rPr>
          <w:rFonts w:ascii="Tahoma" w:eastAsia="微软雅黑" w:hAnsi="Tahoma" w:cs="Tahoma"/>
          <w:noProof/>
          <w:color w:val="3E474C"/>
          <w:kern w:val="0"/>
          <w:sz w:val="29"/>
          <w:szCs w:val="29"/>
        </w:rPr>
        <w:drawing>
          <wp:inline distT="0" distB="0" distL="0" distR="0" wp14:anchorId="3FA0EB25" wp14:editId="1B69D1C5">
            <wp:extent cx="2143125" cy="2085975"/>
            <wp:effectExtent l="19050" t="0" r="9525" b="0"/>
            <wp:docPr id="1" name="图片 1" descr="协会微信公众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协会微信公众号.jpg"/>
                    <pic:cNvPicPr>
                      <a:picLocks noChangeAspect="1" noChangeArrowheads="1"/>
                    </pic:cNvPicPr>
                  </pic:nvPicPr>
                  <pic:blipFill>
                    <a:blip r:embed="rId7"/>
                    <a:srcRect/>
                    <a:stretch>
                      <a:fillRect/>
                    </a:stretch>
                  </pic:blipFill>
                  <pic:spPr bwMode="auto">
                    <a:xfrm>
                      <a:off x="0" y="0"/>
                      <a:ext cx="2143125" cy="2085975"/>
                    </a:xfrm>
                    <a:prstGeom prst="rect">
                      <a:avLst/>
                    </a:prstGeom>
                    <a:noFill/>
                    <a:ln w="9525">
                      <a:noFill/>
                      <a:miter lim="800000"/>
                      <a:headEnd/>
                      <a:tailEnd/>
                    </a:ln>
                  </pic:spPr>
                </pic:pic>
              </a:graphicData>
            </a:graphic>
          </wp:inline>
        </w:drawing>
      </w:r>
    </w:p>
    <w:p w14:paraId="174CA247" w14:textId="77777777" w:rsidR="0099440B" w:rsidRPr="0099440B" w:rsidRDefault="0099440B"/>
    <w:sectPr w:rsidR="0099440B" w:rsidRPr="0099440B" w:rsidSect="009908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697F7" w14:textId="77777777" w:rsidR="007171E1" w:rsidRDefault="007171E1" w:rsidP="001730E8">
      <w:r>
        <w:separator/>
      </w:r>
    </w:p>
  </w:endnote>
  <w:endnote w:type="continuationSeparator" w:id="0">
    <w:p w14:paraId="743F18AD" w14:textId="77777777" w:rsidR="007171E1" w:rsidRDefault="007171E1" w:rsidP="00173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华文中宋">
    <w:altName w:val="Malgun Gothic Semilight"/>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Helvetica">
    <w:panose1 w:val="020B050402020203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189BA" w14:textId="77777777" w:rsidR="007171E1" w:rsidRDefault="007171E1" w:rsidP="001730E8">
      <w:r>
        <w:separator/>
      </w:r>
    </w:p>
  </w:footnote>
  <w:footnote w:type="continuationSeparator" w:id="0">
    <w:p w14:paraId="1A3D6A95" w14:textId="77777777" w:rsidR="007171E1" w:rsidRDefault="007171E1" w:rsidP="001730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0E8"/>
    <w:rsid w:val="001730E8"/>
    <w:rsid w:val="00365E2C"/>
    <w:rsid w:val="00632A05"/>
    <w:rsid w:val="006D3B6C"/>
    <w:rsid w:val="007171E1"/>
    <w:rsid w:val="00897AF3"/>
    <w:rsid w:val="009908F5"/>
    <w:rsid w:val="0099440B"/>
    <w:rsid w:val="009A0787"/>
    <w:rsid w:val="009B2005"/>
    <w:rsid w:val="00B53D3D"/>
    <w:rsid w:val="00CF2DD1"/>
    <w:rsid w:val="00CF3DA5"/>
    <w:rsid w:val="00D85885"/>
    <w:rsid w:val="00E37336"/>
    <w:rsid w:val="00FD0E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3350C5"/>
  <w15:docId w15:val="{369A94A7-B5DE-415D-A930-5F1ADAB3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8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30E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730E8"/>
    <w:rPr>
      <w:sz w:val="18"/>
      <w:szCs w:val="18"/>
    </w:rPr>
  </w:style>
  <w:style w:type="paragraph" w:styleId="a5">
    <w:name w:val="footer"/>
    <w:basedOn w:val="a"/>
    <w:link w:val="a6"/>
    <w:uiPriority w:val="99"/>
    <w:unhideWhenUsed/>
    <w:rsid w:val="001730E8"/>
    <w:pPr>
      <w:tabs>
        <w:tab w:val="center" w:pos="4153"/>
        <w:tab w:val="right" w:pos="8306"/>
      </w:tabs>
      <w:snapToGrid w:val="0"/>
      <w:jc w:val="left"/>
    </w:pPr>
    <w:rPr>
      <w:sz w:val="18"/>
      <w:szCs w:val="18"/>
    </w:rPr>
  </w:style>
  <w:style w:type="character" w:customStyle="1" w:styleId="a6">
    <w:name w:val="页脚 字符"/>
    <w:basedOn w:val="a0"/>
    <w:link w:val="a5"/>
    <w:uiPriority w:val="99"/>
    <w:rsid w:val="001730E8"/>
    <w:rPr>
      <w:sz w:val="18"/>
      <w:szCs w:val="18"/>
    </w:rPr>
  </w:style>
  <w:style w:type="character" w:styleId="a7">
    <w:name w:val="Strong"/>
    <w:basedOn w:val="a0"/>
    <w:uiPriority w:val="22"/>
    <w:qFormat/>
    <w:rsid w:val="001730E8"/>
    <w:rPr>
      <w:b/>
      <w:bCs/>
    </w:rPr>
  </w:style>
  <w:style w:type="paragraph" w:styleId="a8">
    <w:name w:val="Normal (Web)"/>
    <w:basedOn w:val="a"/>
    <w:uiPriority w:val="99"/>
    <w:semiHidden/>
    <w:unhideWhenUsed/>
    <w:rsid w:val="001730E8"/>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unhideWhenUsed/>
    <w:rsid w:val="001730E8"/>
    <w:rPr>
      <w:color w:val="0000FF"/>
      <w:u w:val="single"/>
    </w:rPr>
  </w:style>
  <w:style w:type="paragraph" w:styleId="aa">
    <w:name w:val="Balloon Text"/>
    <w:basedOn w:val="a"/>
    <w:link w:val="ab"/>
    <w:uiPriority w:val="99"/>
    <w:semiHidden/>
    <w:unhideWhenUsed/>
    <w:rsid w:val="001730E8"/>
    <w:rPr>
      <w:sz w:val="18"/>
      <w:szCs w:val="18"/>
    </w:rPr>
  </w:style>
  <w:style w:type="character" w:customStyle="1" w:styleId="ab">
    <w:name w:val="批注框文本 字符"/>
    <w:basedOn w:val="a0"/>
    <w:link w:val="aa"/>
    <w:uiPriority w:val="99"/>
    <w:semiHidden/>
    <w:rsid w:val="001730E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859437">
      <w:bodyDiv w:val="1"/>
      <w:marLeft w:val="0"/>
      <w:marRight w:val="0"/>
      <w:marTop w:val="0"/>
      <w:marBottom w:val="0"/>
      <w:divBdr>
        <w:top w:val="none" w:sz="0" w:space="0" w:color="auto"/>
        <w:left w:val="none" w:sz="0" w:space="0" w:color="auto"/>
        <w:bottom w:val="none" w:sz="0" w:space="0" w:color="auto"/>
        <w:right w:val="none" w:sz="0" w:space="0" w:color="auto"/>
      </w:divBdr>
    </w:div>
    <w:div w:id="1936859405">
      <w:bodyDiv w:val="1"/>
      <w:marLeft w:val="120"/>
      <w:marRight w:val="120"/>
      <w:marTop w:val="120"/>
      <w:marBottom w:val="120"/>
      <w:divBdr>
        <w:top w:val="none" w:sz="0" w:space="0" w:color="auto"/>
        <w:left w:val="none" w:sz="0" w:space="0" w:color="auto"/>
        <w:bottom w:val="none" w:sz="0" w:space="0" w:color="auto"/>
        <w:right w:val="none" w:sz="0" w:space="0" w:color="auto"/>
      </w:divBdr>
    </w:div>
    <w:div w:id="208857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ea.co/"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ea.c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488</Words>
  <Characters>2782</Characters>
  <Application>Microsoft Office Word</Application>
  <DocSecurity>0</DocSecurity>
  <Lines>23</Lines>
  <Paragraphs>6</Paragraphs>
  <ScaleCrop>false</ScaleCrop>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sfxia</dc:creator>
  <cp:lastModifiedBy>李唯嘉</cp:lastModifiedBy>
  <cp:revision>5</cp:revision>
  <dcterms:created xsi:type="dcterms:W3CDTF">2016-10-09T06:08:00Z</dcterms:created>
  <dcterms:modified xsi:type="dcterms:W3CDTF">2016-10-09T07:12:00Z</dcterms:modified>
</cp:coreProperties>
</file>